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FF0000"/>
          <w:spacing w:val="20"/>
          <w:sz w:val="52"/>
          <w:lang w:eastAsia="zh-CN"/>
        </w:rPr>
      </w:pPr>
      <w:r>
        <w:rPr>
          <w:rFonts w:hint="eastAsia" w:ascii="宋体" w:hAnsi="宋体" w:cs="宋体"/>
          <w:b/>
          <w:color w:val="FF0000"/>
          <w:spacing w:val="20"/>
          <w:sz w:val="52"/>
          <w:lang w:eastAsia="zh-CN"/>
        </w:rPr>
        <w:t>北京理工大学机械与车辆学院</w:t>
      </w:r>
    </w:p>
    <w:p>
      <w:pPr>
        <w:jc w:val="center"/>
        <w:rPr>
          <w:rFonts w:ascii="仿宋" w:hAnsi="仿宋" w:eastAsia="仿宋" w:cs="仿宋"/>
          <w:sz w:val="32"/>
          <w:lang w:eastAsia="zh-CN"/>
        </w:rPr>
      </w:pPr>
    </w:p>
    <w:p>
      <w:pPr>
        <w:jc w:val="center"/>
        <w:rPr>
          <w:rFonts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lang w:eastAsia="zh-CN"/>
        </w:rPr>
        <w:t>机械〔</w:t>
      </w:r>
      <w:r>
        <w:rPr>
          <w:rFonts w:ascii="仿宋" w:hAnsi="仿宋" w:eastAsia="仿宋" w:cs="仿宋"/>
          <w:sz w:val="32"/>
          <w:lang w:eastAsia="zh-CN"/>
        </w:rPr>
        <w:t>201</w:t>
      </w:r>
      <w:r>
        <w:rPr>
          <w:rFonts w:hint="eastAsia" w:ascii="仿宋" w:hAnsi="仿宋" w:eastAsia="仿宋" w:cs="仿宋"/>
          <w:sz w:val="32"/>
          <w:lang w:eastAsia="zh-CN"/>
        </w:rPr>
        <w:t>9〕23号</w:t>
      </w:r>
      <w:r>
        <w:rPr>
          <w:rFonts w:ascii="仿宋" w:hAnsi="仿宋" w:eastAsia="仿宋" w:cs="仿宋"/>
          <w:sz w:val="32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lang w:eastAsia="zh-CN"/>
        </w:rPr>
        <w:t xml:space="preserve">  </w:t>
      </w:r>
      <w:r>
        <w:rPr>
          <w:rFonts w:ascii="仿宋" w:hAnsi="仿宋" w:eastAsia="仿宋" w:cs="仿宋"/>
          <w:sz w:val="32"/>
          <w:lang w:eastAsia="zh-CN"/>
        </w:rPr>
        <w:t xml:space="preserve">      </w:t>
      </w:r>
      <w:r>
        <w:rPr>
          <w:rFonts w:hint="eastAsia" w:ascii="仿宋" w:hAnsi="仿宋" w:eastAsia="仿宋" w:cs="仿宋"/>
          <w:sz w:val="32"/>
          <w:lang w:eastAsia="zh-CN"/>
        </w:rPr>
        <w:t xml:space="preserve">  </w:t>
      </w:r>
      <w:r>
        <w:rPr>
          <w:rFonts w:ascii="仿宋" w:hAnsi="仿宋" w:eastAsia="仿宋" w:cs="仿宋"/>
          <w:sz w:val="32"/>
          <w:lang w:eastAsia="zh-CN"/>
        </w:rPr>
        <w:t xml:space="preserve">      </w:t>
      </w:r>
      <w:r>
        <w:rPr>
          <w:rFonts w:hint="eastAsia" w:ascii="仿宋" w:hAnsi="仿宋" w:eastAsia="仿宋" w:cs="仿宋"/>
          <w:sz w:val="32"/>
          <w:lang w:eastAsia="zh-CN"/>
        </w:rPr>
        <w:t>签发人：</w:t>
      </w:r>
      <w:r>
        <w:rPr>
          <w:rFonts w:hint="eastAsia" w:ascii="楷体" w:hAnsi="楷体" w:eastAsia="楷体" w:cs="楷体"/>
          <w:sz w:val="32"/>
          <w:lang w:eastAsia="zh-CN"/>
        </w:rPr>
        <w:t>姜澜</w:t>
      </w:r>
    </w:p>
    <w:p>
      <w:pPr>
        <w:spacing w:line="520" w:lineRule="exact"/>
        <w:rPr>
          <w:rFonts w:ascii="仿宋_GB2312" w:eastAsia="仿宋_GB231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78105</wp:posOffset>
                </wp:positionV>
                <wp:extent cx="5680075" cy="444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075" cy="444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05pt;margin-top:6.15pt;height:0.35pt;width:447.25pt;z-index:251663360;mso-width-relative:page;mso-height-relative:page;" filled="f" stroked="t" coordsize="21600,21600" o:gfxdata="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K2&#10;RGfWAAAACAEAAA8AAAAAAAAAAQAgAAAAIgAAAGRycy9kb3ducmV2LnhtbFBLAQIUABQAAAAIAIdO&#10;4kDaIu/A7AEAALADAAAOAAAAAAAAAAEAIAAAACU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27305</wp:posOffset>
                </wp:positionV>
                <wp:extent cx="5698490" cy="15240"/>
                <wp:effectExtent l="0" t="4445" r="16510" b="889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490" cy="15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.9pt;margin-top:2.15pt;height:1.2pt;width:448.7pt;z-index:251662336;mso-width-relative:page;mso-height-relative:page;" filled="f" stroked="t" coordsize="21600,21600" o:gfxdata="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yl+yN1QAAAAYBAAAPAAAAAAAAAAEAIAAAACIAAABkcnMvZG93bnJldi54bWxQSwEC&#10;FAAUAAAACACHTuJAusE5LPcBAAC6AwAADgAAAAAAAAABACAAAAAkAQAAZHJzL2Uyb0RvYy54bWxQ&#10;SwUGAAAAAAYABgBZAQAAjQ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spacing w:line="680" w:lineRule="exact"/>
        <w:ind w:right="140"/>
        <w:jc w:val="center"/>
        <w:rPr>
          <w:rFonts w:hint="eastAsia" w:ascii="华文中宋" w:hAnsi="华文中宋" w:eastAsia="华文中宋" w:cs="华文中宋"/>
          <w:b/>
          <w:bCs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lang w:eastAsia="zh-CN"/>
        </w:rPr>
        <w:t>机械与</w:t>
      </w:r>
      <w:r>
        <w:rPr>
          <w:rFonts w:hint="eastAsia" w:ascii="华文中宋" w:hAnsi="华文中宋" w:eastAsia="华文中宋" w:cs="华文中宋"/>
          <w:b/>
          <w:bCs/>
          <w:spacing w:val="1"/>
          <w:lang w:eastAsia="zh-CN"/>
        </w:rPr>
        <w:t>车辆</w:t>
      </w:r>
      <w:r>
        <w:rPr>
          <w:rFonts w:hint="eastAsia" w:ascii="华文中宋" w:hAnsi="华文中宋" w:eastAsia="华文中宋" w:cs="华文中宋"/>
          <w:b/>
          <w:bCs/>
          <w:lang w:eastAsia="zh-CN"/>
        </w:rPr>
        <w:t>学院</w:t>
      </w:r>
    </w:p>
    <w:p>
      <w:pPr>
        <w:spacing w:line="680" w:lineRule="exact"/>
        <w:ind w:right="103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2018级</w:t>
      </w:r>
      <w:r>
        <w:rPr>
          <w:rFonts w:hint="eastAsia" w:ascii="华文中宋" w:hAnsi="华文中宋" w:eastAsia="华文中宋" w:cs="华文中宋"/>
          <w:b/>
          <w:bCs/>
          <w:spacing w:val="2"/>
          <w:sz w:val="44"/>
          <w:szCs w:val="44"/>
          <w:lang w:eastAsia="zh-CN"/>
        </w:rPr>
        <w:t>本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科生专</w:t>
      </w:r>
      <w:r>
        <w:rPr>
          <w:rFonts w:hint="eastAsia" w:ascii="华文中宋" w:hAnsi="华文中宋" w:eastAsia="华文中宋" w:cs="华文中宋"/>
          <w:b/>
          <w:bCs/>
          <w:spacing w:val="2"/>
          <w:sz w:val="44"/>
          <w:szCs w:val="44"/>
          <w:lang w:eastAsia="zh-CN"/>
        </w:rPr>
        <w:t>业确认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实施</w:t>
      </w:r>
      <w:r>
        <w:rPr>
          <w:rFonts w:hint="eastAsia" w:ascii="华文中宋" w:hAnsi="华文中宋" w:eastAsia="华文中宋" w:cs="华文中宋"/>
          <w:b/>
          <w:bCs/>
          <w:spacing w:val="1"/>
          <w:sz w:val="44"/>
          <w:szCs w:val="44"/>
          <w:lang w:val="en-US" w:eastAsia="zh-CN"/>
        </w:rPr>
        <w:t>方案</w:t>
      </w:r>
    </w:p>
    <w:p>
      <w:pPr>
        <w:pStyle w:val="3"/>
        <w:spacing w:line="560" w:lineRule="exact"/>
        <w:ind w:left="0" w:right="210"/>
        <w:jc w:val="both"/>
        <w:rPr>
          <w:rFonts w:ascii="仿宋_GB2312" w:eastAsia="仿宋_GB2312"/>
          <w:spacing w:val="1"/>
          <w:w w:val="95"/>
          <w:lang w:eastAsia="zh-CN"/>
        </w:rPr>
      </w:pP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按照学校下发《2018级本科生专业确认</w:t>
      </w:r>
      <w:r>
        <w:rPr>
          <w:rFonts w:hint="eastAsia" w:ascii="仿宋_GB2312" w:eastAsia="仿宋_GB2312"/>
          <w:lang w:val="en-US" w:eastAsia="zh-CN"/>
        </w:rPr>
        <w:t>指导原则</w:t>
      </w:r>
      <w:r>
        <w:rPr>
          <w:rFonts w:hint="eastAsia" w:ascii="仿宋_GB2312" w:eastAsia="仿宋_GB2312"/>
          <w:lang w:eastAsia="zh-CN"/>
        </w:rPr>
        <w:t>》（</w:t>
      </w:r>
      <w:r>
        <w:rPr>
          <w:rFonts w:hint="eastAsia" w:ascii="仿宋_GB2312" w:eastAsia="仿宋_GB2312"/>
          <w:lang w:val="en-US" w:eastAsia="zh-CN"/>
        </w:rPr>
        <w:t>北理工办法</w:t>
      </w:r>
      <w:r>
        <w:rPr>
          <w:rFonts w:hint="eastAsia" w:ascii="仿宋" w:hAnsi="仿宋" w:eastAsia="仿宋" w:cs="仿宋"/>
          <w:lang w:val="en-US" w:eastAsia="zh-CN"/>
        </w:rPr>
        <w:t>〔</w:t>
      </w:r>
      <w:r>
        <w:rPr>
          <w:rFonts w:hint="eastAsia" w:cs="仿宋"/>
          <w:lang w:val="en-US" w:eastAsia="zh-CN"/>
        </w:rPr>
        <w:t>2019</w:t>
      </w:r>
      <w:r>
        <w:rPr>
          <w:rFonts w:hint="eastAsia" w:ascii="仿宋" w:hAnsi="仿宋" w:eastAsia="仿宋" w:cs="仿宋"/>
          <w:lang w:val="en-US" w:eastAsia="zh-CN"/>
        </w:rPr>
        <w:t>〕</w:t>
      </w:r>
      <w:r>
        <w:rPr>
          <w:rFonts w:hint="eastAsia" w:cs="仿宋"/>
          <w:lang w:val="en-US" w:eastAsia="zh-CN"/>
        </w:rPr>
        <w:t>33号</w:t>
      </w:r>
      <w:r>
        <w:rPr>
          <w:rFonts w:hint="eastAsia" w:ascii="仿宋_GB2312" w:eastAsia="仿宋_GB2312"/>
          <w:lang w:eastAsia="zh-CN"/>
        </w:rPr>
        <w:t>）文件精神和要求，充分借鉴学院2013 级至2017级本科生专业确认工作的实施经验，充分参考兄弟学院专业确认的方案，充分调研2018级部分学生对专业确认工作的建议，以学生对于专业的选择意愿为主，以引导学生健康顺利地成长成才为基本原则，兼顾使各个专业更好的、可持续性的发展，特制定本办法。</w:t>
      </w:r>
    </w:p>
    <w:p>
      <w:pPr>
        <w:pStyle w:val="3"/>
        <w:spacing w:line="360" w:lineRule="auto"/>
        <w:ind w:firstLine="651" w:firstLineChars="200"/>
        <w:rPr>
          <w:rFonts w:ascii="仿宋_GB2312" w:eastAsia="仿宋_GB2312"/>
          <w:b/>
          <w:bCs/>
          <w:sz w:val="16"/>
          <w:szCs w:val="16"/>
          <w:lang w:eastAsia="zh-CN"/>
        </w:rPr>
      </w:pPr>
      <w:r>
        <w:rPr>
          <w:rFonts w:hint="eastAsia" w:ascii="仿宋_GB2312" w:hAnsi="黑体" w:eastAsia="仿宋_GB2312" w:cs="黑体"/>
          <w:b/>
          <w:bCs/>
          <w:spacing w:val="2"/>
          <w:lang w:eastAsia="zh-CN"/>
        </w:rPr>
        <w:t>一、</w:t>
      </w:r>
      <w:r>
        <w:rPr>
          <w:rFonts w:hint="eastAsia" w:ascii="仿宋_GB2312" w:hAnsi="黑体" w:eastAsia="仿宋_GB2312" w:cs="黑体"/>
          <w:b/>
          <w:bCs/>
          <w:spacing w:val="-107"/>
          <w:lang w:eastAsia="zh-CN"/>
        </w:rPr>
        <w:t xml:space="preserve"> </w:t>
      </w:r>
      <w:r>
        <w:rPr>
          <w:rFonts w:hint="eastAsia" w:ascii="仿宋_GB2312" w:hAnsi="黑体" w:eastAsia="仿宋_GB2312" w:cs="黑体"/>
          <w:b/>
          <w:bCs/>
          <w:spacing w:val="2"/>
          <w:lang w:eastAsia="zh-CN"/>
        </w:rPr>
        <w:t>专业确认时间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大一第二学期末即启动专业确认工作，启动之后</w:t>
      </w:r>
      <w:r>
        <w:rPr>
          <w:rFonts w:hint="eastAsia" w:ascii="仿宋_GB2312" w:eastAsia="仿宋_GB2312"/>
          <w:lang w:val="en-US" w:eastAsia="zh-CN"/>
        </w:rPr>
        <w:t>三</w:t>
      </w:r>
      <w:r>
        <w:rPr>
          <w:rFonts w:hint="eastAsia" w:ascii="仿宋_GB2312" w:eastAsia="仿宋_GB2312"/>
          <w:lang w:eastAsia="zh-CN"/>
        </w:rPr>
        <w:t>周之内完成专业确认工作。专业介绍和宣讲工作延续大一整个学年内。</w:t>
      </w:r>
    </w:p>
    <w:p>
      <w:pPr>
        <w:pStyle w:val="3"/>
        <w:spacing w:line="360" w:lineRule="auto"/>
        <w:ind w:right="106" w:firstLine="317" w:firstLineChars="100"/>
        <w:rPr>
          <w:rFonts w:ascii="仿宋_GB2312" w:eastAsia="仿宋_GB2312"/>
          <w:b/>
          <w:bCs/>
          <w:lang w:eastAsia="zh-CN"/>
        </w:rPr>
      </w:pPr>
      <w:r>
        <w:rPr>
          <w:rFonts w:hint="eastAsia" w:ascii="仿宋_GB2312" w:eastAsia="仿宋_GB2312"/>
          <w:b/>
          <w:bCs/>
          <w:w w:val="99"/>
          <w:lang w:eastAsia="zh-CN"/>
        </w:rPr>
        <w:t xml:space="preserve">  </w:t>
      </w:r>
      <w:r>
        <w:rPr>
          <w:rFonts w:hint="eastAsia" w:ascii="仿宋_GB2312" w:hAnsi="黑体" w:eastAsia="仿宋_GB2312" w:cs="黑体"/>
          <w:b/>
          <w:bCs/>
          <w:spacing w:val="2"/>
          <w:lang w:eastAsia="zh-CN"/>
        </w:rPr>
        <w:t>二、 专业确认依据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学生专业确认填报的志愿、大一学年两个学期的学习成绩（平均成绩）在大类内的排序、专业容量等因素。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徐特立学院入学报到时转入我院的学生，如大一学年无挂科记录，则满足其专业第一志愿；如有挂科，则需要参与正常的专业确认过程。</w:t>
      </w:r>
    </w:p>
    <w:p>
      <w:pPr>
        <w:pStyle w:val="3"/>
        <w:spacing w:line="360" w:lineRule="auto"/>
        <w:ind w:right="106" w:firstLine="651" w:firstLineChars="200"/>
        <w:rPr>
          <w:rFonts w:ascii="仿宋_GB2312" w:hAnsi="黑体" w:eastAsia="仿宋_GB2312" w:cs="黑体"/>
          <w:b/>
          <w:bCs/>
          <w:spacing w:val="2"/>
          <w:lang w:eastAsia="zh-CN"/>
        </w:rPr>
      </w:pPr>
      <w:r>
        <w:rPr>
          <w:rFonts w:hint="eastAsia" w:ascii="仿宋_GB2312" w:hAnsi="黑体" w:eastAsia="仿宋_GB2312" w:cs="黑体"/>
          <w:b/>
          <w:bCs/>
          <w:spacing w:val="2"/>
          <w:lang w:eastAsia="zh-CN"/>
        </w:rPr>
        <w:t>三、 专业容量（上限，不含预科生）</w:t>
      </w:r>
    </w:p>
    <w:p>
      <w:pPr>
        <w:pStyle w:val="3"/>
        <w:spacing w:line="360" w:lineRule="auto"/>
        <w:ind w:left="755" w:right="111"/>
        <w:rPr>
          <w:rFonts w:ascii="仿宋_GB2312" w:eastAsia="仿宋_GB2312"/>
          <w:sz w:val="16"/>
          <w:szCs w:val="16"/>
          <w:lang w:eastAsia="zh-CN"/>
        </w:rPr>
      </w:pPr>
      <w:r>
        <w:rPr>
          <w:rFonts w:hint="eastAsia" w:ascii="仿宋_GB2312" w:eastAsia="仿宋_GB2312" w:cs="仿宋"/>
          <w:lang w:eastAsia="zh-CN"/>
        </w:rPr>
        <w:t>080</w:t>
      </w:r>
      <w:r>
        <w:rPr>
          <w:rFonts w:hint="eastAsia" w:ascii="仿宋_GB2312" w:eastAsia="仿宋_GB2312" w:cs="仿宋"/>
          <w:spacing w:val="-2"/>
          <w:lang w:eastAsia="zh-CN"/>
        </w:rPr>
        <w:t>2</w:t>
      </w:r>
      <w:r>
        <w:rPr>
          <w:rFonts w:hint="eastAsia" w:ascii="仿宋_GB2312" w:eastAsia="仿宋_GB2312" w:cs="仿宋"/>
          <w:lang w:eastAsia="zh-CN"/>
        </w:rPr>
        <w:t>01</w:t>
      </w:r>
      <w:r>
        <w:rPr>
          <w:rFonts w:hint="eastAsia" w:ascii="仿宋_GB2312" w:eastAsia="仿宋_GB2312" w:cs="仿宋"/>
          <w:spacing w:val="-22"/>
          <w:lang w:eastAsia="zh-CN"/>
        </w:rPr>
        <w:t xml:space="preserve"> </w:t>
      </w:r>
      <w:r>
        <w:rPr>
          <w:rFonts w:hint="eastAsia" w:ascii="仿宋_GB2312" w:eastAsia="仿宋_GB2312"/>
          <w:lang w:eastAsia="zh-CN"/>
        </w:rPr>
        <w:t>机</w:t>
      </w:r>
      <w:r>
        <w:rPr>
          <w:rFonts w:hint="eastAsia" w:ascii="仿宋_GB2312" w:eastAsia="仿宋_GB2312"/>
          <w:spacing w:val="2"/>
          <w:lang w:eastAsia="zh-CN"/>
        </w:rPr>
        <w:t>械</w:t>
      </w:r>
      <w:r>
        <w:rPr>
          <w:rFonts w:hint="eastAsia" w:ascii="仿宋_GB2312" w:eastAsia="仿宋_GB2312"/>
          <w:lang w:eastAsia="zh-CN"/>
        </w:rPr>
        <w:t>工程</w:t>
      </w:r>
      <w:r>
        <w:rPr>
          <w:rFonts w:hint="eastAsia" w:ascii="仿宋_GB2312" w:eastAsia="仿宋_GB2312"/>
          <w:spacing w:val="2"/>
          <w:lang w:eastAsia="zh-CN"/>
        </w:rPr>
        <w:t>，</w:t>
      </w:r>
      <w:r>
        <w:rPr>
          <w:rFonts w:hint="eastAsia" w:ascii="仿宋_GB2312" w:eastAsia="仿宋_GB2312" w:cs="仿宋"/>
          <w:lang w:eastAsia="zh-CN"/>
        </w:rPr>
        <w:t>4</w:t>
      </w:r>
      <w:r>
        <w:rPr>
          <w:rFonts w:hint="eastAsia" w:ascii="仿宋_GB2312" w:eastAsia="仿宋_GB2312" w:cs="仿宋"/>
          <w:spacing w:val="-91"/>
          <w:lang w:eastAsia="zh-CN"/>
        </w:rPr>
        <w:t xml:space="preserve"> </w:t>
      </w:r>
      <w:r>
        <w:rPr>
          <w:rFonts w:hint="eastAsia" w:ascii="仿宋_GB2312" w:eastAsia="仿宋_GB2312"/>
          <w:lang w:eastAsia="zh-CN"/>
        </w:rPr>
        <w:t>个班，上限110人；</w:t>
      </w:r>
    </w:p>
    <w:p>
      <w:pPr>
        <w:pStyle w:val="3"/>
        <w:spacing w:line="360" w:lineRule="auto"/>
        <w:ind w:left="755"/>
        <w:rPr>
          <w:rFonts w:ascii="仿宋_GB2312" w:eastAsia="仿宋_GB2312"/>
          <w:sz w:val="16"/>
          <w:szCs w:val="16"/>
          <w:lang w:eastAsia="zh-CN"/>
        </w:rPr>
      </w:pPr>
      <w:r>
        <w:rPr>
          <w:rFonts w:hint="eastAsia" w:ascii="仿宋_GB2312" w:eastAsia="仿宋_GB2312" w:cs="仿宋"/>
          <w:lang w:eastAsia="zh-CN"/>
        </w:rPr>
        <w:t>080</w:t>
      </w:r>
      <w:r>
        <w:rPr>
          <w:rFonts w:hint="eastAsia" w:ascii="仿宋_GB2312" w:eastAsia="仿宋_GB2312" w:cs="仿宋"/>
          <w:spacing w:val="-2"/>
          <w:lang w:eastAsia="zh-CN"/>
        </w:rPr>
        <w:t>2</w:t>
      </w:r>
      <w:r>
        <w:rPr>
          <w:rFonts w:hint="eastAsia" w:ascii="仿宋_GB2312" w:eastAsia="仿宋_GB2312" w:cs="仿宋"/>
          <w:lang w:eastAsia="zh-CN"/>
        </w:rPr>
        <w:t>07</w:t>
      </w:r>
      <w:r>
        <w:rPr>
          <w:rFonts w:hint="eastAsia" w:ascii="仿宋_GB2312" w:eastAsia="仿宋_GB2312" w:cs="仿宋"/>
          <w:spacing w:val="-22"/>
          <w:lang w:eastAsia="zh-CN"/>
        </w:rPr>
        <w:t xml:space="preserve"> </w:t>
      </w:r>
      <w:r>
        <w:rPr>
          <w:rFonts w:hint="eastAsia" w:ascii="仿宋_GB2312" w:eastAsia="仿宋_GB2312"/>
          <w:lang w:eastAsia="zh-CN"/>
        </w:rPr>
        <w:t>车</w:t>
      </w:r>
      <w:r>
        <w:rPr>
          <w:rFonts w:hint="eastAsia" w:ascii="仿宋_GB2312" w:eastAsia="仿宋_GB2312"/>
          <w:spacing w:val="2"/>
          <w:lang w:eastAsia="zh-CN"/>
        </w:rPr>
        <w:t>辆</w:t>
      </w:r>
      <w:r>
        <w:rPr>
          <w:rFonts w:hint="eastAsia" w:ascii="仿宋_GB2312" w:eastAsia="仿宋_GB2312"/>
          <w:lang w:eastAsia="zh-CN"/>
        </w:rPr>
        <w:t>工程</w:t>
      </w:r>
      <w:r>
        <w:rPr>
          <w:rFonts w:hint="eastAsia" w:ascii="仿宋_GB2312" w:eastAsia="仿宋_GB2312"/>
          <w:spacing w:val="2"/>
          <w:lang w:eastAsia="zh-CN"/>
        </w:rPr>
        <w:t>，</w:t>
      </w:r>
      <w:r>
        <w:rPr>
          <w:rFonts w:hint="eastAsia" w:ascii="仿宋_GB2312" w:eastAsia="仿宋_GB2312" w:cs="仿宋"/>
          <w:lang w:eastAsia="zh-CN"/>
        </w:rPr>
        <w:t>4</w:t>
      </w:r>
      <w:r>
        <w:rPr>
          <w:rFonts w:hint="eastAsia" w:ascii="仿宋_GB2312" w:eastAsia="仿宋_GB2312" w:cs="仿宋"/>
          <w:spacing w:val="-91"/>
          <w:lang w:eastAsia="zh-CN"/>
        </w:rPr>
        <w:t xml:space="preserve"> </w:t>
      </w:r>
      <w:r>
        <w:rPr>
          <w:rFonts w:hint="eastAsia" w:ascii="仿宋_GB2312" w:eastAsia="仿宋_GB2312"/>
          <w:lang w:eastAsia="zh-CN"/>
        </w:rPr>
        <w:t>个班，上限120人；</w:t>
      </w:r>
    </w:p>
    <w:p>
      <w:pPr>
        <w:pStyle w:val="3"/>
        <w:spacing w:line="360" w:lineRule="auto"/>
        <w:ind w:left="755" w:right="111"/>
        <w:rPr>
          <w:rFonts w:ascii="仿宋_GB2312" w:eastAsia="仿宋_GB2312"/>
          <w:sz w:val="16"/>
          <w:szCs w:val="16"/>
          <w:lang w:eastAsia="zh-CN"/>
        </w:rPr>
      </w:pPr>
      <w:r>
        <w:rPr>
          <w:rFonts w:hint="eastAsia" w:ascii="仿宋_GB2312" w:eastAsia="仿宋_GB2312" w:cs="仿宋"/>
          <w:lang w:eastAsia="zh-CN"/>
        </w:rPr>
        <w:t>080</w:t>
      </w:r>
      <w:r>
        <w:rPr>
          <w:rFonts w:hint="eastAsia" w:ascii="仿宋_GB2312" w:eastAsia="仿宋_GB2312" w:cs="仿宋"/>
          <w:spacing w:val="-2"/>
          <w:lang w:eastAsia="zh-CN"/>
        </w:rPr>
        <w:t>5</w:t>
      </w:r>
      <w:r>
        <w:rPr>
          <w:rFonts w:hint="eastAsia" w:ascii="仿宋_GB2312" w:eastAsia="仿宋_GB2312" w:cs="仿宋"/>
          <w:lang w:eastAsia="zh-CN"/>
        </w:rPr>
        <w:t>01</w:t>
      </w:r>
      <w:r>
        <w:rPr>
          <w:rFonts w:hint="eastAsia" w:ascii="仿宋_GB2312" w:eastAsia="仿宋_GB2312" w:cs="仿宋"/>
          <w:spacing w:val="-28"/>
          <w:lang w:eastAsia="zh-CN"/>
        </w:rPr>
        <w:t xml:space="preserve"> </w:t>
      </w:r>
      <w:r>
        <w:rPr>
          <w:rFonts w:hint="eastAsia" w:ascii="仿宋_GB2312" w:eastAsia="仿宋_GB2312"/>
          <w:lang w:eastAsia="zh-CN"/>
        </w:rPr>
        <w:t>能</w:t>
      </w:r>
      <w:r>
        <w:rPr>
          <w:rFonts w:hint="eastAsia" w:ascii="仿宋_GB2312" w:eastAsia="仿宋_GB2312"/>
          <w:spacing w:val="2"/>
          <w:lang w:eastAsia="zh-CN"/>
        </w:rPr>
        <w:t>源</w:t>
      </w:r>
      <w:r>
        <w:rPr>
          <w:rFonts w:hint="eastAsia" w:ascii="仿宋_GB2312" w:eastAsia="仿宋_GB2312"/>
          <w:lang w:eastAsia="zh-CN"/>
        </w:rPr>
        <w:t>与动</w:t>
      </w:r>
      <w:r>
        <w:rPr>
          <w:rFonts w:hint="eastAsia" w:ascii="仿宋_GB2312" w:eastAsia="仿宋_GB2312"/>
          <w:spacing w:val="2"/>
          <w:lang w:eastAsia="zh-CN"/>
        </w:rPr>
        <w:t>力</w:t>
      </w:r>
      <w:r>
        <w:rPr>
          <w:rFonts w:hint="eastAsia" w:ascii="仿宋_GB2312" w:eastAsia="仿宋_GB2312"/>
          <w:lang w:eastAsia="zh-CN"/>
        </w:rPr>
        <w:t>工程</w:t>
      </w:r>
      <w:r>
        <w:rPr>
          <w:rFonts w:hint="eastAsia" w:ascii="仿宋_GB2312" w:eastAsia="仿宋_GB2312"/>
          <w:spacing w:val="3"/>
          <w:lang w:eastAsia="zh-CN"/>
        </w:rPr>
        <w:t>，</w:t>
      </w:r>
      <w:r>
        <w:rPr>
          <w:rFonts w:hint="eastAsia" w:ascii="仿宋_GB2312" w:eastAsia="仿宋_GB2312" w:cs="仿宋"/>
          <w:lang w:eastAsia="zh-CN"/>
        </w:rPr>
        <w:t>4</w:t>
      </w:r>
      <w:r>
        <w:rPr>
          <w:rFonts w:hint="eastAsia" w:ascii="仿宋_GB2312" w:eastAsia="仿宋_GB2312" w:cs="仿宋"/>
          <w:spacing w:val="-95"/>
          <w:lang w:eastAsia="zh-CN"/>
        </w:rPr>
        <w:t xml:space="preserve"> </w:t>
      </w:r>
      <w:r>
        <w:rPr>
          <w:rFonts w:hint="eastAsia" w:ascii="仿宋_GB2312" w:eastAsia="仿宋_GB2312"/>
          <w:lang w:eastAsia="zh-CN"/>
        </w:rPr>
        <w:t>个班，上限1</w:t>
      </w:r>
      <w:r>
        <w:rPr>
          <w:rFonts w:ascii="仿宋_GB2312" w:eastAsia="仿宋_GB2312"/>
          <w:lang w:eastAsia="zh-CN"/>
        </w:rPr>
        <w:t>1</w:t>
      </w:r>
      <w:r>
        <w:rPr>
          <w:rFonts w:hint="eastAsia" w:ascii="仿宋_GB2312" w:eastAsia="仿宋_GB2312"/>
          <w:lang w:eastAsia="zh-CN"/>
        </w:rPr>
        <w:t>0人；</w:t>
      </w:r>
    </w:p>
    <w:p>
      <w:pPr>
        <w:pStyle w:val="3"/>
        <w:spacing w:line="360" w:lineRule="auto"/>
        <w:ind w:left="755" w:right="111"/>
        <w:rPr>
          <w:rFonts w:ascii="仿宋_GB2312" w:eastAsia="仿宋_GB2312"/>
          <w:sz w:val="15"/>
          <w:szCs w:val="15"/>
          <w:lang w:eastAsia="zh-CN"/>
        </w:rPr>
      </w:pPr>
      <w:r>
        <w:rPr>
          <w:rFonts w:hint="eastAsia" w:ascii="仿宋_GB2312" w:eastAsia="仿宋_GB2312" w:cs="仿宋"/>
          <w:lang w:eastAsia="zh-CN"/>
        </w:rPr>
        <w:t>082</w:t>
      </w:r>
      <w:r>
        <w:rPr>
          <w:rFonts w:hint="eastAsia" w:ascii="仿宋_GB2312" w:eastAsia="仿宋_GB2312" w:cs="仿宋"/>
          <w:spacing w:val="-2"/>
          <w:lang w:eastAsia="zh-CN"/>
        </w:rPr>
        <w:t>1</w:t>
      </w:r>
      <w:r>
        <w:rPr>
          <w:rFonts w:hint="eastAsia" w:ascii="仿宋_GB2312" w:eastAsia="仿宋_GB2312" w:cs="仿宋"/>
          <w:lang w:eastAsia="zh-CN"/>
        </w:rPr>
        <w:t>06</w:t>
      </w:r>
      <w:r>
        <w:rPr>
          <w:rFonts w:hint="eastAsia" w:ascii="仿宋_GB2312" w:eastAsia="仿宋_GB2312" w:cs="仿宋"/>
          <w:spacing w:val="-26"/>
          <w:lang w:eastAsia="zh-CN"/>
        </w:rPr>
        <w:t xml:space="preserve"> </w:t>
      </w:r>
      <w:r>
        <w:rPr>
          <w:rFonts w:hint="eastAsia" w:ascii="仿宋_GB2312" w:eastAsia="仿宋_GB2312"/>
          <w:lang w:eastAsia="zh-CN"/>
        </w:rPr>
        <w:t>装</w:t>
      </w:r>
      <w:r>
        <w:rPr>
          <w:rFonts w:hint="eastAsia" w:ascii="仿宋_GB2312" w:eastAsia="仿宋_GB2312"/>
          <w:spacing w:val="2"/>
          <w:lang w:eastAsia="zh-CN"/>
        </w:rPr>
        <w:t>甲</w:t>
      </w:r>
      <w:r>
        <w:rPr>
          <w:rFonts w:hint="eastAsia" w:ascii="仿宋_GB2312" w:eastAsia="仿宋_GB2312"/>
          <w:lang w:eastAsia="zh-CN"/>
        </w:rPr>
        <w:t>车辆</w:t>
      </w:r>
      <w:r>
        <w:rPr>
          <w:rFonts w:hint="eastAsia" w:ascii="仿宋_GB2312" w:eastAsia="仿宋_GB2312"/>
          <w:spacing w:val="2"/>
          <w:lang w:eastAsia="zh-CN"/>
        </w:rPr>
        <w:t>工</w:t>
      </w:r>
      <w:r>
        <w:rPr>
          <w:rFonts w:hint="eastAsia" w:ascii="仿宋_GB2312" w:eastAsia="仿宋_GB2312"/>
          <w:lang w:eastAsia="zh-CN"/>
        </w:rPr>
        <w:t>程</w:t>
      </w:r>
      <w:r>
        <w:rPr>
          <w:rFonts w:hint="eastAsia" w:ascii="仿宋_GB2312" w:eastAsia="仿宋_GB2312"/>
          <w:spacing w:val="3"/>
          <w:lang w:eastAsia="zh-CN"/>
        </w:rPr>
        <w:t>，</w:t>
      </w:r>
      <w:r>
        <w:rPr>
          <w:rFonts w:hint="eastAsia" w:ascii="仿宋_GB2312" w:eastAsia="仿宋_GB2312" w:cs="仿宋"/>
          <w:lang w:eastAsia="zh-CN"/>
        </w:rPr>
        <w:t>2</w:t>
      </w:r>
      <w:r>
        <w:rPr>
          <w:rFonts w:hint="eastAsia" w:ascii="仿宋_GB2312" w:eastAsia="仿宋_GB2312" w:cs="仿宋"/>
          <w:spacing w:val="-95"/>
          <w:lang w:eastAsia="zh-CN"/>
        </w:rPr>
        <w:t xml:space="preserve"> </w:t>
      </w:r>
      <w:r>
        <w:rPr>
          <w:rFonts w:hint="eastAsia" w:ascii="仿宋_GB2312" w:eastAsia="仿宋_GB2312"/>
          <w:spacing w:val="2"/>
          <w:lang w:eastAsia="zh-CN"/>
        </w:rPr>
        <w:t>个班，</w:t>
      </w:r>
      <w:r>
        <w:rPr>
          <w:rFonts w:hint="eastAsia" w:ascii="仿宋_GB2312" w:eastAsia="仿宋_GB2312"/>
          <w:lang w:eastAsia="zh-CN"/>
        </w:rPr>
        <w:t>上限</w:t>
      </w:r>
      <w:r>
        <w:rPr>
          <w:rFonts w:hint="eastAsia" w:ascii="仿宋_GB2312" w:eastAsia="仿宋_GB2312"/>
          <w:spacing w:val="2"/>
          <w:lang w:eastAsia="zh-CN"/>
        </w:rPr>
        <w:t>60人；</w:t>
      </w:r>
    </w:p>
    <w:p>
      <w:pPr>
        <w:pStyle w:val="3"/>
        <w:spacing w:line="360" w:lineRule="auto"/>
        <w:ind w:right="1329" w:firstLine="640"/>
        <w:rPr>
          <w:rFonts w:ascii="仿宋_GB2312" w:eastAsia="仿宋_GB2312"/>
          <w:spacing w:val="2"/>
          <w:w w:val="99"/>
          <w:lang w:eastAsia="zh-CN"/>
        </w:rPr>
      </w:pPr>
      <w:r>
        <w:rPr>
          <w:rFonts w:hint="eastAsia" w:ascii="仿宋_GB2312" w:eastAsia="仿宋_GB2312" w:cs="仿宋"/>
          <w:lang w:eastAsia="zh-CN"/>
        </w:rPr>
        <w:t>120</w:t>
      </w:r>
      <w:r>
        <w:rPr>
          <w:rFonts w:hint="eastAsia" w:ascii="仿宋_GB2312" w:eastAsia="仿宋_GB2312" w:cs="仿宋"/>
          <w:spacing w:val="-2"/>
          <w:lang w:eastAsia="zh-CN"/>
        </w:rPr>
        <w:t>7</w:t>
      </w:r>
      <w:r>
        <w:rPr>
          <w:rFonts w:hint="eastAsia" w:ascii="仿宋_GB2312" w:eastAsia="仿宋_GB2312" w:cs="仿宋"/>
          <w:lang w:eastAsia="zh-CN"/>
        </w:rPr>
        <w:t>01</w:t>
      </w:r>
      <w:r>
        <w:rPr>
          <w:rFonts w:hint="eastAsia" w:ascii="仿宋_GB2312" w:eastAsia="仿宋_GB2312" w:cs="仿宋"/>
          <w:spacing w:val="-29"/>
          <w:lang w:eastAsia="zh-CN"/>
        </w:rPr>
        <w:t xml:space="preserve"> </w:t>
      </w:r>
      <w:r>
        <w:rPr>
          <w:rFonts w:hint="eastAsia" w:ascii="仿宋_GB2312" w:eastAsia="仿宋_GB2312"/>
          <w:lang w:eastAsia="zh-CN"/>
        </w:rPr>
        <w:t>工</w:t>
      </w:r>
      <w:r>
        <w:rPr>
          <w:rFonts w:hint="eastAsia" w:ascii="仿宋_GB2312" w:eastAsia="仿宋_GB2312"/>
          <w:spacing w:val="2"/>
          <w:lang w:eastAsia="zh-CN"/>
        </w:rPr>
        <w:t>业</w:t>
      </w:r>
      <w:r>
        <w:rPr>
          <w:rFonts w:hint="eastAsia" w:ascii="仿宋_GB2312" w:eastAsia="仿宋_GB2312"/>
          <w:lang w:eastAsia="zh-CN"/>
        </w:rPr>
        <w:t>工程</w:t>
      </w:r>
      <w:r>
        <w:rPr>
          <w:rFonts w:hint="eastAsia" w:ascii="仿宋_GB2312" w:eastAsia="仿宋_GB2312"/>
          <w:spacing w:val="2"/>
          <w:lang w:eastAsia="zh-CN"/>
        </w:rPr>
        <w:t>（</w:t>
      </w:r>
      <w:r>
        <w:rPr>
          <w:rFonts w:hint="eastAsia" w:ascii="仿宋_GB2312" w:eastAsia="仿宋_GB2312"/>
          <w:lang w:eastAsia="zh-CN"/>
        </w:rPr>
        <w:t>工</w:t>
      </w:r>
      <w:r>
        <w:rPr>
          <w:rFonts w:hint="eastAsia" w:ascii="仿宋_GB2312" w:eastAsia="仿宋_GB2312"/>
          <w:spacing w:val="2"/>
          <w:lang w:eastAsia="zh-CN"/>
        </w:rPr>
        <w:t>学</w:t>
      </w:r>
      <w:r>
        <w:rPr>
          <w:rFonts w:hint="eastAsia" w:ascii="仿宋_GB2312" w:eastAsia="仿宋_GB2312"/>
          <w:spacing w:val="-163"/>
          <w:lang w:eastAsia="zh-CN"/>
        </w:rPr>
        <w:t>）</w:t>
      </w:r>
      <w:r>
        <w:rPr>
          <w:rFonts w:hint="eastAsia" w:ascii="仿宋_GB2312" w:eastAsia="仿宋_GB2312"/>
          <w:spacing w:val="3"/>
          <w:lang w:eastAsia="zh-CN"/>
        </w:rPr>
        <w:t>，</w:t>
      </w:r>
      <w:r>
        <w:rPr>
          <w:rFonts w:hint="eastAsia" w:ascii="仿宋_GB2312" w:eastAsia="仿宋_GB2312" w:cs="仿宋"/>
          <w:lang w:eastAsia="zh-CN"/>
        </w:rPr>
        <w:t>2</w:t>
      </w:r>
      <w:r>
        <w:rPr>
          <w:rFonts w:hint="eastAsia" w:ascii="仿宋_GB2312" w:eastAsia="仿宋_GB2312" w:cs="仿宋"/>
          <w:spacing w:val="-97"/>
          <w:lang w:eastAsia="zh-CN"/>
        </w:rPr>
        <w:t xml:space="preserve"> </w:t>
      </w:r>
      <w:r>
        <w:rPr>
          <w:rFonts w:hint="eastAsia" w:ascii="仿宋_GB2312" w:eastAsia="仿宋_GB2312"/>
          <w:spacing w:val="2"/>
          <w:lang w:eastAsia="zh-CN"/>
        </w:rPr>
        <w:t>个班，</w:t>
      </w:r>
      <w:r>
        <w:rPr>
          <w:rFonts w:hint="eastAsia" w:ascii="仿宋_GB2312" w:eastAsia="仿宋_GB2312"/>
          <w:lang w:eastAsia="zh-CN"/>
        </w:rPr>
        <w:t>上限</w:t>
      </w:r>
      <w:r>
        <w:rPr>
          <w:rFonts w:hint="eastAsia" w:ascii="仿宋_GB2312" w:eastAsia="仿宋_GB2312"/>
          <w:spacing w:val="2"/>
          <w:lang w:eastAsia="zh-CN"/>
        </w:rPr>
        <w:t>60人。</w:t>
      </w:r>
    </w:p>
    <w:p>
      <w:pPr>
        <w:pStyle w:val="3"/>
        <w:spacing w:line="360" w:lineRule="auto"/>
        <w:ind w:right="106" w:firstLine="651" w:firstLineChars="200"/>
        <w:rPr>
          <w:rFonts w:ascii="仿宋_GB2312" w:hAnsi="黑体" w:eastAsia="仿宋_GB2312" w:cs="黑体"/>
          <w:b/>
          <w:bCs/>
          <w:spacing w:val="2"/>
          <w:lang w:eastAsia="zh-CN"/>
        </w:rPr>
      </w:pPr>
      <w:r>
        <w:rPr>
          <w:rFonts w:hint="eastAsia" w:ascii="仿宋_GB2312" w:hAnsi="黑体" w:eastAsia="仿宋_GB2312" w:cs="黑体"/>
          <w:b/>
          <w:bCs/>
          <w:spacing w:val="2"/>
          <w:lang w:eastAsia="zh-CN"/>
        </w:rPr>
        <w:t>四、专业确认程序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1.一年级学习期间，学院根据“一年级工程”、精工书院（车辆类）相关活动安排，组织各专业积极开展专业介绍等环节，使学生了解大类内各个专业基本情况。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2.大一第二学期结束之后，学生完成对整个大一学年的成绩核查，辅导员将大一学年学习成绩（平均成绩）在大类内排序并公示排序情况。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平均成绩计算公式：平均成绩=Σ(课程成绩*课程学分)/Σ课程学分。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辅导员组织填写专业确认志愿表（附表一），</w:t>
      </w:r>
      <w:r>
        <w:rPr>
          <w:rFonts w:hint="eastAsia" w:ascii="仿宋_GB2312" w:eastAsia="仿宋_GB2312"/>
          <w:lang w:val="en-US" w:eastAsia="zh-CN"/>
        </w:rPr>
        <w:t>并</w:t>
      </w:r>
      <w:r>
        <w:rPr>
          <w:rFonts w:hint="eastAsia" w:ascii="仿宋_GB2312" w:eastAsia="仿宋_GB2312"/>
          <w:lang w:eastAsia="zh-CN"/>
        </w:rPr>
        <w:t>按照学校统一要求实施网上申报。学生须按顺序填满五个不同的志愿，未按此要求填报的，视为填报错误，待其他学生专业确认完毕之后，根据各专业剩余容量，再进行这些填报错误学生的专业确认工作。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3.学院组成专业确认工作组，按以下步骤完成专业确认工作。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（1）首先考虑学生填报的专业确认第一志愿，优先按照学生第一志愿进行专业确认。确认完成后，如果各个专业均未超出专业容量限制，即为专业确认最终结果。如果有些专业超出了专业容量限制，则已经确认进入未超出容量限制的专业的学生不再调整，即为最终结果，而进入超出容量限制的专业的学生，则重新按照下面第（2）项流程进行确认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（2）对于进入某个超出容量限制的专业的所有学生，按照之前公示的大一学年学习成绩（平均成绩）排名情况，按照由高到低的顺序依次确认该专业，直至达到专业容量。剩余还未确认的学生，按照</w:t>
      </w:r>
      <w:r>
        <w:rPr>
          <w:rFonts w:hint="eastAsia" w:ascii="仿宋_GB2312" w:eastAsia="仿宋_GB2312"/>
          <w:lang w:val="en-US" w:eastAsia="zh-CN"/>
        </w:rPr>
        <w:t>尊重</w:t>
      </w:r>
      <w:r>
        <w:rPr>
          <w:rFonts w:hint="eastAsia" w:ascii="仿宋_GB2312" w:eastAsia="仿宋_GB2312"/>
          <w:lang w:eastAsia="zh-CN"/>
        </w:rPr>
        <w:t>志愿的原则，从第二志愿开始，逐轮依次进行确认，直至确认进入某一专业。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（3）转专业学生参考其大一在原大类专业的排名比例，依据以上相同原则和过程进行专业确认。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spacing w:val="1"/>
          <w:w w:val="95"/>
          <w:lang w:eastAsia="zh-CN"/>
        </w:rPr>
        <w:t>（</w:t>
      </w:r>
      <w:r>
        <w:rPr>
          <w:rFonts w:hint="eastAsia" w:ascii="仿宋_GB2312" w:eastAsia="仿宋_GB2312"/>
          <w:lang w:eastAsia="zh-CN"/>
        </w:rPr>
        <w:t>4）对于休学、降级等各类之前已经确认完专业的学生，不参与此次专业确认工作。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（5）机械工程全英文教育专业增选不超10名学生，要求 GPA≥80、英语熟练（TOEFL iBT≥95 或 IELTS≥6.5 或四六级考试成绩优异），最终通过面试确定名单。专业确认申请时可同时填报机械工程全英文教育专业志愿，专业确认工作结束后启动机械工程全英文教育专业的面试工作。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4.专业确认结束后，形成新班级，由班主任完成建班工作。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b/>
          <w:lang w:eastAsia="zh-CN"/>
        </w:rPr>
      </w:pPr>
      <w:r>
        <w:rPr>
          <w:rFonts w:hint="eastAsia" w:ascii="仿宋_GB2312" w:eastAsia="仿宋_GB2312"/>
          <w:b/>
          <w:lang w:eastAsia="zh-CN"/>
        </w:rPr>
        <w:t>五、组织领导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学院成立领导小组和工作小组，组织实施 2018级本科生 专业确认工作。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1.领导小组：姜 澜（组长）、左正兴（副组长）、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冯慧华、范文辉、宫 琳、何洪文、刘检华、席军强、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韩 恺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2.工作小组：冯慧华（组长）、范文辉（副组长）、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王伟达、林  程、闫清东、张卫正、刘志兵、薛  庆、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张  旭、杜美林、魏禹吉</w:t>
      </w:r>
    </w:p>
    <w:p>
      <w:pPr>
        <w:pStyle w:val="3"/>
        <w:tabs>
          <w:tab w:val="left" w:pos="3218"/>
          <w:tab w:val="left" w:pos="4798"/>
          <w:tab w:val="left" w:pos="6002"/>
          <w:tab w:val="left" w:pos="8408"/>
        </w:tabs>
        <w:spacing w:line="360" w:lineRule="auto"/>
        <w:ind w:right="111" w:firstLine="651" w:firstLineChars="200"/>
        <w:rPr>
          <w:rFonts w:hint="eastAsia" w:ascii="仿宋_GB2312" w:hAnsi="黑体" w:eastAsia="仿宋_GB2312" w:cs="黑体"/>
          <w:b/>
          <w:bCs/>
          <w:spacing w:val="2"/>
          <w:lang w:eastAsia="zh-CN"/>
        </w:rPr>
      </w:pPr>
      <w:r>
        <w:rPr>
          <w:rFonts w:hint="eastAsia" w:ascii="仿宋_GB2312" w:hAnsi="黑体" w:eastAsia="仿宋_GB2312" w:cs="黑体"/>
          <w:b/>
          <w:bCs/>
          <w:spacing w:val="2"/>
          <w:lang w:eastAsia="zh-CN"/>
        </w:rPr>
        <w:t>六、本办法最终解释工作由工作小组进行。</w:t>
      </w:r>
    </w:p>
    <w:p>
      <w:pPr>
        <w:pStyle w:val="3"/>
        <w:tabs>
          <w:tab w:val="left" w:pos="3218"/>
          <w:tab w:val="left" w:pos="4798"/>
          <w:tab w:val="left" w:pos="6002"/>
          <w:tab w:val="left" w:pos="8408"/>
        </w:tabs>
        <w:spacing w:line="360" w:lineRule="auto"/>
        <w:ind w:right="111" w:firstLine="651" w:firstLineChars="200"/>
        <w:rPr>
          <w:rFonts w:ascii="仿宋_GB2312" w:hAnsi="黑体" w:eastAsia="仿宋_GB2312" w:cs="黑体"/>
          <w:b/>
          <w:bCs/>
          <w:spacing w:val="2"/>
          <w:lang w:eastAsia="zh-CN"/>
        </w:rPr>
      </w:pPr>
    </w:p>
    <w:p>
      <w:pPr>
        <w:pStyle w:val="3"/>
        <w:spacing w:line="360" w:lineRule="auto"/>
        <w:ind w:right="214" w:firstLine="626"/>
        <w:jc w:val="both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附件：机械与车辆学院 2018级本科生专业确认志愿表</w:t>
      </w:r>
    </w:p>
    <w:p>
      <w:pPr>
        <w:pStyle w:val="3"/>
        <w:spacing w:line="360" w:lineRule="auto"/>
        <w:ind w:right="214" w:firstLine="626"/>
        <w:jc w:val="both"/>
        <w:rPr>
          <w:rFonts w:hint="eastAsia" w:ascii="仿宋_GB2312" w:eastAsia="仿宋_GB2312"/>
          <w:lang w:eastAsia="zh-CN"/>
        </w:rPr>
      </w:pPr>
    </w:p>
    <w:p>
      <w:pPr>
        <w:pStyle w:val="3"/>
        <w:spacing w:line="360" w:lineRule="auto"/>
        <w:ind w:right="214" w:firstLine="626"/>
        <w:jc w:val="both"/>
        <w:rPr>
          <w:rFonts w:hint="eastAsia" w:ascii="仿宋_GB2312" w:eastAsia="仿宋_GB2312"/>
          <w:lang w:eastAsia="zh-CN"/>
        </w:rPr>
      </w:pPr>
    </w:p>
    <w:p>
      <w:pPr>
        <w:pStyle w:val="3"/>
        <w:spacing w:line="360" w:lineRule="auto"/>
        <w:ind w:right="214" w:firstLine="626"/>
        <w:jc w:val="both"/>
        <w:rPr>
          <w:rFonts w:hint="eastAsia" w:ascii="仿宋_GB2312" w:eastAsia="仿宋_GB2312"/>
          <w:lang w:eastAsia="zh-CN"/>
        </w:rPr>
      </w:pP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</w:pPr>
    </w:p>
    <w:p>
      <w:pPr>
        <w:pStyle w:val="3"/>
        <w:spacing w:line="360" w:lineRule="auto"/>
        <w:ind w:right="214" w:firstLine="626"/>
        <w:jc w:val="right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 xml:space="preserve">北京理工大学机械与车辆学院 </w:t>
      </w:r>
    </w:p>
    <w:p>
      <w:pPr>
        <w:pStyle w:val="3"/>
        <w:spacing w:line="360" w:lineRule="auto"/>
        <w:ind w:right="214" w:firstLine="626"/>
        <w:jc w:val="right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 xml:space="preserve">2019 年 </w:t>
      </w:r>
      <w:r>
        <w:rPr>
          <w:rFonts w:ascii="仿宋_GB2312" w:eastAsia="仿宋_GB2312"/>
          <w:lang w:eastAsia="zh-CN"/>
        </w:rPr>
        <w:t>6</w:t>
      </w:r>
      <w:r>
        <w:rPr>
          <w:rFonts w:hint="eastAsia" w:ascii="仿宋_GB2312" w:eastAsia="仿宋_GB2312"/>
          <w:lang w:eastAsia="zh-CN"/>
        </w:rPr>
        <w:t xml:space="preserve"> 月 </w:t>
      </w:r>
      <w:r>
        <w:rPr>
          <w:rFonts w:ascii="仿宋_GB2312" w:eastAsia="仿宋_GB2312"/>
          <w:lang w:eastAsia="zh-CN"/>
        </w:rPr>
        <w:t>6</w:t>
      </w:r>
      <w:r>
        <w:rPr>
          <w:rFonts w:hint="eastAsia" w:ascii="仿宋_GB2312" w:eastAsia="仿宋_GB2312"/>
          <w:lang w:eastAsia="zh-CN"/>
        </w:rPr>
        <w:t xml:space="preserve"> 日</w:t>
      </w:r>
    </w:p>
    <w:p>
      <w:pPr>
        <w:pStyle w:val="3"/>
        <w:spacing w:line="360" w:lineRule="auto"/>
        <w:ind w:right="214" w:firstLine="626"/>
        <w:jc w:val="both"/>
        <w:rPr>
          <w:rFonts w:ascii="仿宋_GB2312" w:eastAsia="仿宋_GB2312"/>
          <w:lang w:eastAsia="zh-CN"/>
        </w:rPr>
        <w:sectPr>
          <w:footerReference r:id="rId3" w:type="default"/>
          <w:pgSz w:w="12240" w:h="15840"/>
          <w:pgMar w:top="1480" w:right="1540" w:bottom="920" w:left="1700" w:header="0" w:footer="738" w:gutter="0"/>
          <w:cols w:space="720" w:num="1"/>
        </w:sectPr>
      </w:pPr>
    </w:p>
    <w:p>
      <w:pPr>
        <w:spacing w:line="360" w:lineRule="auto"/>
        <w:jc w:val="both"/>
        <w:rPr>
          <w:rFonts w:ascii="仿宋_GB2312" w:hAnsi="黑体" w:eastAsia="仿宋_GB2312" w:cs="黑体"/>
          <w:sz w:val="36"/>
          <w:szCs w:val="36"/>
          <w:lang w:eastAsia="zh-CN"/>
        </w:rPr>
      </w:pPr>
      <w:r>
        <w:rPr>
          <w:rFonts w:hint="eastAsia" w:ascii="仿宋_GB2312" w:hAnsi="黑体" w:eastAsia="仿宋_GB2312" w:cs="黑体"/>
          <w:sz w:val="24"/>
          <w:szCs w:val="24"/>
          <w:lang w:eastAsia="zh-CN"/>
        </w:rPr>
        <w:t>附件：</w:t>
      </w:r>
    </w:p>
    <w:p>
      <w:pPr>
        <w:spacing w:line="360" w:lineRule="auto"/>
        <w:ind w:left="1760"/>
        <w:jc w:val="both"/>
        <w:rPr>
          <w:rFonts w:ascii="仿宋_GB2312" w:hAnsi="华文中宋" w:eastAsia="仿宋_GB2312" w:cs="华文中宋"/>
          <w:sz w:val="36"/>
          <w:szCs w:val="36"/>
          <w:lang w:eastAsia="zh-CN"/>
        </w:rPr>
      </w:pPr>
      <w:r>
        <w:rPr>
          <w:rFonts w:hint="eastAsia" w:ascii="仿宋_GB2312" w:hAnsi="方正小标宋简体" w:eastAsia="仿宋_GB2312" w:cs="方正小标宋简体"/>
          <w:sz w:val="36"/>
          <w:szCs w:val="36"/>
          <w:lang w:eastAsia="zh-CN"/>
        </w:rPr>
        <w:t>机械与车辆学院</w:t>
      </w:r>
      <w:r>
        <w:rPr>
          <w:rFonts w:hint="eastAsia" w:ascii="仿宋_GB2312" w:hAnsi="方正小标宋简体" w:eastAsia="仿宋_GB2312" w:cs="方正小标宋简体"/>
          <w:spacing w:val="-22"/>
          <w:sz w:val="36"/>
          <w:szCs w:val="36"/>
          <w:lang w:eastAsia="zh-CN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6"/>
          <w:szCs w:val="36"/>
          <w:lang w:eastAsia="zh-CN"/>
        </w:rPr>
        <w:t>2</w:t>
      </w:r>
      <w:r>
        <w:rPr>
          <w:rFonts w:hint="eastAsia" w:ascii="仿宋_GB2312" w:hAnsi="方正小标宋简体" w:eastAsia="仿宋_GB2312" w:cs="方正小标宋简体"/>
          <w:spacing w:val="-2"/>
          <w:sz w:val="36"/>
          <w:szCs w:val="36"/>
          <w:lang w:eastAsia="zh-CN"/>
        </w:rPr>
        <w:t>0</w:t>
      </w:r>
      <w:r>
        <w:rPr>
          <w:rFonts w:hint="eastAsia" w:ascii="仿宋_GB2312" w:hAnsi="方正小标宋简体" w:eastAsia="仿宋_GB2312" w:cs="方正小标宋简体"/>
          <w:sz w:val="36"/>
          <w:szCs w:val="36"/>
          <w:lang w:eastAsia="zh-CN"/>
        </w:rPr>
        <w:t>18级</w:t>
      </w:r>
      <w:r>
        <w:rPr>
          <w:rFonts w:hint="eastAsia" w:ascii="仿宋_GB2312" w:hAnsi="方正小标宋简体" w:eastAsia="仿宋_GB2312" w:cs="方正小标宋简体"/>
          <w:spacing w:val="-3"/>
          <w:sz w:val="36"/>
          <w:szCs w:val="36"/>
          <w:lang w:eastAsia="zh-CN"/>
        </w:rPr>
        <w:t>本</w:t>
      </w:r>
      <w:r>
        <w:rPr>
          <w:rFonts w:hint="eastAsia" w:ascii="仿宋_GB2312" w:hAnsi="方正小标宋简体" w:eastAsia="仿宋_GB2312" w:cs="方正小标宋简体"/>
          <w:sz w:val="36"/>
          <w:szCs w:val="36"/>
          <w:lang w:eastAsia="zh-CN"/>
        </w:rPr>
        <w:t>科生专业</w:t>
      </w:r>
      <w:r>
        <w:rPr>
          <w:rFonts w:hint="eastAsia" w:ascii="仿宋_GB2312" w:hAnsi="方正小标宋简体" w:eastAsia="仿宋_GB2312" w:cs="方正小标宋简体"/>
          <w:spacing w:val="-3"/>
          <w:sz w:val="36"/>
          <w:szCs w:val="36"/>
          <w:lang w:eastAsia="zh-CN"/>
        </w:rPr>
        <w:t>确认</w:t>
      </w:r>
      <w:r>
        <w:rPr>
          <w:rFonts w:hint="eastAsia" w:ascii="仿宋_GB2312" w:hAnsi="方正小标宋简体" w:eastAsia="仿宋_GB2312" w:cs="方正小标宋简体"/>
          <w:sz w:val="36"/>
          <w:szCs w:val="36"/>
          <w:lang w:eastAsia="zh-CN"/>
        </w:rPr>
        <w:t>志愿表</w:t>
      </w:r>
    </w:p>
    <w:tbl>
      <w:tblPr>
        <w:tblStyle w:val="8"/>
        <w:tblpPr w:leftFromText="180" w:rightFromText="180" w:vertAnchor="text" w:horzAnchor="page" w:tblpX="882" w:tblpY="194"/>
        <w:tblOverlap w:val="never"/>
        <w:tblW w:w="10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1782"/>
        <w:gridCol w:w="1365"/>
        <w:gridCol w:w="1643"/>
        <w:gridCol w:w="865"/>
        <w:gridCol w:w="1428"/>
        <w:gridCol w:w="788"/>
        <w:gridCol w:w="7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姓名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学号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性别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高考生源地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高考总分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（注明加分）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生源省区高考满分总分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目前大类专业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0"/>
                <w:lang w:eastAsia="zh-CN"/>
              </w:rPr>
              <w:t>车辆类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班级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手机号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第一学年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学习成绩排名</w:t>
            </w:r>
          </w:p>
        </w:tc>
        <w:tc>
          <w:tcPr>
            <w:tcW w:w="86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650" w:firstLineChars="1100"/>
              <w:rPr>
                <w:rFonts w:ascii="仿宋_GB2312" w:hAnsi="宋体" w:eastAsia="仿宋_GB2312" w:cs="宋体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1"/>
                <w:lang w:eastAsia="zh-CN"/>
              </w:rPr>
              <w:t xml:space="preserve">学习成绩排名  </w:t>
            </w:r>
            <w:r>
              <w:rPr>
                <w:rFonts w:ascii="仿宋_GB2312" w:hAnsi="宋体" w:eastAsia="仿宋_GB2312" w:cs="宋体"/>
                <w:b/>
                <w:bCs/>
                <w:sz w:val="24"/>
                <w:szCs w:val="21"/>
                <w:lang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1"/>
                <w:lang w:eastAsia="zh-CN"/>
              </w:rPr>
              <w:t xml:space="preserve">   名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（是否徐特立学院转入： 是  /</w:t>
            </w:r>
            <w:r>
              <w:rPr>
                <w:rFonts w:ascii="仿宋_GB2312" w:hAnsi="宋体" w:eastAsia="仿宋_GB2312" w:cs="宋体"/>
                <w:szCs w:val="20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否，本学年是否有挂科： 是  /</w:t>
            </w:r>
            <w:r>
              <w:rPr>
                <w:rFonts w:ascii="仿宋_GB2312" w:hAnsi="宋体" w:eastAsia="仿宋_GB2312" w:cs="宋体"/>
                <w:szCs w:val="20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 xml:space="preserve">否 </w:t>
            </w:r>
            <w:r>
              <w:rPr>
                <w:rFonts w:ascii="仿宋_GB2312" w:hAnsi="宋体" w:eastAsia="仿宋_GB2312" w:cs="宋体"/>
                <w:szCs w:val="2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专业志愿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第一志愿</w:t>
            </w:r>
          </w:p>
        </w:tc>
        <w:tc>
          <w:tcPr>
            <w:tcW w:w="5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第二志愿</w:t>
            </w:r>
          </w:p>
        </w:tc>
        <w:tc>
          <w:tcPr>
            <w:tcW w:w="5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第三志愿</w:t>
            </w:r>
          </w:p>
        </w:tc>
        <w:tc>
          <w:tcPr>
            <w:tcW w:w="5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第四志愿</w:t>
            </w:r>
          </w:p>
        </w:tc>
        <w:tc>
          <w:tcPr>
            <w:tcW w:w="5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0"/>
                <w:lang w:eastAsia="zh-CN"/>
              </w:rPr>
              <w:t>第五志愿</w:t>
            </w:r>
          </w:p>
        </w:tc>
        <w:tc>
          <w:tcPr>
            <w:tcW w:w="5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exac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60" w:lineRule="auto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1.本科学习计划、职业发展预期和未来四年学业规划；</w:t>
            </w:r>
          </w:p>
          <w:p>
            <w:pPr>
              <w:pStyle w:val="10"/>
              <w:spacing w:line="360" w:lineRule="auto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2.是否申报机械工程国际班。</w:t>
            </w:r>
          </w:p>
          <w:p>
            <w:pPr>
              <w:pStyle w:val="10"/>
              <w:spacing w:line="360" w:lineRule="auto"/>
              <w:jc w:val="center"/>
              <w:rPr>
                <w:rFonts w:ascii="仿宋_GB2312" w:eastAsia="仿宋_GB2312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  <w:lang w:eastAsia="zh-CN"/>
              </w:rPr>
              <w:t>请申请人详细填写</w:t>
            </w:r>
          </w:p>
        </w:tc>
        <w:tc>
          <w:tcPr>
            <w:tcW w:w="86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exac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专业确认结果</w:t>
            </w:r>
          </w:p>
          <w:p>
            <w:pPr>
              <w:pStyle w:val="10"/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（由学院填写）</w:t>
            </w:r>
          </w:p>
        </w:tc>
        <w:tc>
          <w:tcPr>
            <w:tcW w:w="865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仿宋_GB2312" w:eastAsia="仿宋_GB2312"/>
                <w:sz w:val="15"/>
                <w:szCs w:val="15"/>
                <w:lang w:eastAsia="zh-CN"/>
              </w:rPr>
            </w:pPr>
          </w:p>
          <w:p>
            <w:pPr>
              <w:pStyle w:val="10"/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  <w:p>
            <w:pPr>
              <w:pStyle w:val="10"/>
              <w:tabs>
                <w:tab w:val="left" w:pos="7654"/>
                <w:tab w:val="left" w:pos="8254"/>
                <w:tab w:val="left" w:pos="8854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  <w:t xml:space="preserve">                              院长（</w:t>
            </w:r>
            <w:r>
              <w:rPr>
                <w:rFonts w:hint="eastAsia" w:ascii="仿宋_GB2312" w:hAnsi="宋体" w:eastAsia="仿宋_GB2312" w:cs="宋体"/>
                <w:spacing w:val="2"/>
                <w:sz w:val="20"/>
                <w:szCs w:val="20"/>
                <w:lang w:eastAsia="zh-CN"/>
              </w:rPr>
              <w:t>签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  <w:t>署</w:t>
            </w:r>
            <w:r>
              <w:rPr>
                <w:rFonts w:hint="eastAsia" w:ascii="仿宋_GB2312" w:hAnsi="宋体" w:eastAsia="仿宋_GB2312" w:cs="宋体"/>
                <w:spacing w:val="-1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  <w:t xml:space="preserve">：                </w:t>
            </w:r>
            <w:r>
              <w:rPr>
                <w:rFonts w:ascii="仿宋_GB2312" w:hAnsi="宋体" w:eastAsia="仿宋_GB2312" w:cs="宋体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  <w:t>年      月      日</w:t>
            </w:r>
          </w:p>
        </w:tc>
      </w:tr>
    </w:tbl>
    <w:p>
      <w:pPr>
        <w:spacing w:line="360" w:lineRule="auto"/>
        <w:rPr>
          <w:rFonts w:ascii="仿宋_GB2312" w:eastAsia="仿宋_GB2312"/>
          <w:sz w:val="15"/>
          <w:szCs w:val="15"/>
          <w:lang w:eastAsia="zh-CN"/>
        </w:rPr>
      </w:pPr>
    </w:p>
    <w:p>
      <w:pPr>
        <w:spacing w:line="360" w:lineRule="auto"/>
        <w:ind w:right="2499" w:firstLine="210" w:firstLineChars="100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我承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诺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以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上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所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有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信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息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都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是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真实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的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，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倘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若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有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误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，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自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愿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承担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由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此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引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起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的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所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有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责</w:t>
      </w:r>
      <w:r>
        <w:rPr>
          <w:rFonts w:hint="eastAsia" w:ascii="仿宋_GB2312" w:hAnsi="宋体" w:eastAsia="仿宋_GB2312" w:cs="宋体"/>
          <w:spacing w:val="-3"/>
          <w:sz w:val="21"/>
          <w:szCs w:val="21"/>
          <w:lang w:eastAsia="zh-CN"/>
        </w:rPr>
        <w:t>任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。 </w:t>
      </w:r>
    </w:p>
    <w:p>
      <w:pPr>
        <w:spacing w:line="360" w:lineRule="auto"/>
        <w:ind w:right="2499" w:firstLine="210" w:firstLineChars="100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申请人身份证</w:t>
      </w:r>
      <w:r>
        <w:rPr>
          <w:rFonts w:hint="eastAsia" w:ascii="仿宋_GB2312" w:hAnsi="宋体" w:eastAsia="仿宋_GB2312" w:cs="宋体"/>
          <w:spacing w:val="-1"/>
          <w:sz w:val="21"/>
          <w:szCs w:val="21"/>
          <w:lang w:eastAsia="zh-CN"/>
        </w:rPr>
        <w:t>号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：</w:t>
      </w:r>
    </w:p>
    <w:p>
      <w:pPr>
        <w:spacing w:line="36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line="36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line="360" w:lineRule="auto"/>
        <w:ind w:firstLine="5040" w:firstLineChars="2400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申请</w:t>
      </w:r>
      <w:r>
        <w:rPr>
          <w:rFonts w:hint="eastAsia" w:ascii="仿宋_GB2312" w:hAnsi="宋体" w:eastAsia="仿宋_GB2312" w:cs="宋体"/>
          <w:spacing w:val="-15"/>
          <w:sz w:val="21"/>
          <w:szCs w:val="21"/>
          <w:lang w:eastAsia="zh-CN"/>
        </w:rPr>
        <w:t>人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（签字</w:t>
      </w:r>
      <w:r>
        <w:rPr>
          <w:rFonts w:hint="eastAsia" w:ascii="仿宋_GB2312" w:hAnsi="宋体" w:eastAsia="仿宋_GB2312" w:cs="宋体"/>
          <w:spacing w:val="-108"/>
          <w:sz w:val="21"/>
          <w:szCs w:val="21"/>
          <w:lang w:eastAsia="zh-CN"/>
        </w:rPr>
        <w:t>）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：                  日  期：</w:t>
      </w:r>
    </w:p>
    <w:sectPr>
      <w:pgSz w:w="12240" w:h="15840"/>
      <w:pgMar w:top="1480" w:right="780" w:bottom="920" w:left="780" w:header="0" w:footer="73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9450070</wp:posOffset>
              </wp:positionV>
              <wp:extent cx="118110" cy="1593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" cy="159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35" w:lineRule="exact"/>
                            <w:ind w:left="40"/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44.1pt;height:12.55pt;width:9.3pt;mso-position-horizontal:center;mso-position-horizontal-relative:margin;mso-position-vertical-relative:page;z-index:251658240;mso-width-relative:page;mso-height-relative:page;" filled="f" stroked="f" coordsize="21600,21600" o:gfxdata="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V5PVXNgAAAAJ&#10;AQAADwAAAAAAAAABACAAAAAiAAAAZHJzL2Rvd25yZXYueG1sUEsBAhQAFAAAAAgAh07iQNL188Sq&#10;AQAAOg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35" w:lineRule="exact"/>
                      <w:ind w:left="40"/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E1"/>
    <w:rsid w:val="00003507"/>
    <w:rsid w:val="00085FCA"/>
    <w:rsid w:val="000C48A2"/>
    <w:rsid w:val="001070AC"/>
    <w:rsid w:val="0012408F"/>
    <w:rsid w:val="00124BE1"/>
    <w:rsid w:val="00142789"/>
    <w:rsid w:val="001671E1"/>
    <w:rsid w:val="001769BE"/>
    <w:rsid w:val="001A7FB2"/>
    <w:rsid w:val="001E1063"/>
    <w:rsid w:val="001E58C2"/>
    <w:rsid w:val="001E7061"/>
    <w:rsid w:val="001F65D8"/>
    <w:rsid w:val="002176AD"/>
    <w:rsid w:val="002708C4"/>
    <w:rsid w:val="002B04AF"/>
    <w:rsid w:val="002C1DAD"/>
    <w:rsid w:val="002D2CAD"/>
    <w:rsid w:val="002D7CDE"/>
    <w:rsid w:val="002E7C89"/>
    <w:rsid w:val="00356E58"/>
    <w:rsid w:val="00382917"/>
    <w:rsid w:val="00390504"/>
    <w:rsid w:val="0039315F"/>
    <w:rsid w:val="00393CF4"/>
    <w:rsid w:val="00405E36"/>
    <w:rsid w:val="00451918"/>
    <w:rsid w:val="004B0F86"/>
    <w:rsid w:val="004B6CD6"/>
    <w:rsid w:val="00536969"/>
    <w:rsid w:val="00555BFA"/>
    <w:rsid w:val="00580C94"/>
    <w:rsid w:val="005A5689"/>
    <w:rsid w:val="00615FC2"/>
    <w:rsid w:val="00695106"/>
    <w:rsid w:val="006C4F86"/>
    <w:rsid w:val="006E44B9"/>
    <w:rsid w:val="006F07E2"/>
    <w:rsid w:val="006F2763"/>
    <w:rsid w:val="00702DF5"/>
    <w:rsid w:val="00754774"/>
    <w:rsid w:val="00754DED"/>
    <w:rsid w:val="0078261A"/>
    <w:rsid w:val="007C7CD3"/>
    <w:rsid w:val="007E611D"/>
    <w:rsid w:val="007F0044"/>
    <w:rsid w:val="007F2135"/>
    <w:rsid w:val="007F3AD7"/>
    <w:rsid w:val="008904E6"/>
    <w:rsid w:val="00903B2C"/>
    <w:rsid w:val="009B0830"/>
    <w:rsid w:val="009B2A0C"/>
    <w:rsid w:val="009B6522"/>
    <w:rsid w:val="009B6B0A"/>
    <w:rsid w:val="009C3B0F"/>
    <w:rsid w:val="009D3C6F"/>
    <w:rsid w:val="009E1CF9"/>
    <w:rsid w:val="00A22E38"/>
    <w:rsid w:val="00A26E3F"/>
    <w:rsid w:val="00A36C25"/>
    <w:rsid w:val="00A5668C"/>
    <w:rsid w:val="00A729D3"/>
    <w:rsid w:val="00A87C52"/>
    <w:rsid w:val="00AD2027"/>
    <w:rsid w:val="00AD5853"/>
    <w:rsid w:val="00AE4089"/>
    <w:rsid w:val="00AF1848"/>
    <w:rsid w:val="00B52A00"/>
    <w:rsid w:val="00B75C79"/>
    <w:rsid w:val="00B95E14"/>
    <w:rsid w:val="00BE036A"/>
    <w:rsid w:val="00BE1E3C"/>
    <w:rsid w:val="00C00F1B"/>
    <w:rsid w:val="00C079A7"/>
    <w:rsid w:val="00C2193B"/>
    <w:rsid w:val="00C255C2"/>
    <w:rsid w:val="00CD5F6F"/>
    <w:rsid w:val="00D35175"/>
    <w:rsid w:val="00DA06A7"/>
    <w:rsid w:val="00DA70C3"/>
    <w:rsid w:val="00DB5F6A"/>
    <w:rsid w:val="00DC6A23"/>
    <w:rsid w:val="00DD53E8"/>
    <w:rsid w:val="00DE10F5"/>
    <w:rsid w:val="00E1689E"/>
    <w:rsid w:val="00E21E15"/>
    <w:rsid w:val="00E311CF"/>
    <w:rsid w:val="00E31DC1"/>
    <w:rsid w:val="00E53F06"/>
    <w:rsid w:val="00E901B4"/>
    <w:rsid w:val="00EB6728"/>
    <w:rsid w:val="00EE03D9"/>
    <w:rsid w:val="00F27F42"/>
    <w:rsid w:val="00F81548"/>
    <w:rsid w:val="00FB2090"/>
    <w:rsid w:val="00FE6372"/>
    <w:rsid w:val="00FF5C3E"/>
    <w:rsid w:val="00FF7F46"/>
    <w:rsid w:val="09E65C3E"/>
    <w:rsid w:val="1E53207C"/>
    <w:rsid w:val="30904E9E"/>
    <w:rsid w:val="39674E77"/>
    <w:rsid w:val="444F1E80"/>
    <w:rsid w:val="4A7F0F16"/>
    <w:rsid w:val="4E784736"/>
    <w:rsid w:val="4F6B7003"/>
    <w:rsid w:val="5CAB1FF6"/>
    <w:rsid w:val="77A34641"/>
    <w:rsid w:val="794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华文中宋" w:hAnsi="华文中宋" w:eastAsia="华文中宋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4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出段落1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434B7F-589C-491C-9E60-AFE993145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325</Words>
  <Characters>1853</Characters>
  <Lines>15</Lines>
  <Paragraphs>4</Paragraphs>
  <TotalTime>88</TotalTime>
  <ScaleCrop>false</ScaleCrop>
  <LinksUpToDate>false</LinksUpToDate>
  <CharactersWithSpaces>2174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2019-06-06T10:00:00Z</dcterms:created>
  <dc:creator>Ramsfeld</dc:creator>
  <cp:lastModifiedBy>鄂嵋</cp:lastModifiedBy>
  <cp:lastPrinted>2019-06-13T08:02:06Z</cp:lastPrinted>
  <dcterms:modified xsi:type="dcterms:W3CDTF">2019-06-13T08:17:31Z</dcterms:modified>
  <dc:title>机械与车辆学院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2016-09-19T00:00:00Z</vt:filetime>
  </property>
  <property fmtid="{D5CDD505-2E9C-101B-9397-08002B2CF9AE}" pid="4" name="KSOProductBuildVer">
    <vt:lpwstr>2052-11.1.0.8597</vt:lpwstr>
  </property>
</Properties>
</file>